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21DC" w14:textId="3DA8E949" w:rsidR="00D308B1" w:rsidRDefault="00254B64" w:rsidP="00BE280B">
      <w:r>
        <w:rPr>
          <w:noProof/>
        </w:rPr>
        <w:drawing>
          <wp:anchor distT="0" distB="0" distL="114300" distR="114300" simplePos="0" relativeHeight="251662336" behindDoc="1" locked="0" layoutInCell="1" allowOverlap="1" wp14:anchorId="777232B8" wp14:editId="188C8259">
            <wp:simplePos x="0" y="0"/>
            <wp:positionH relativeFrom="column">
              <wp:posOffset>852805</wp:posOffset>
            </wp:positionH>
            <wp:positionV relativeFrom="paragraph">
              <wp:posOffset>238</wp:posOffset>
            </wp:positionV>
            <wp:extent cx="5731510" cy="727710"/>
            <wp:effectExtent l="0" t="0" r="2540" b="0"/>
            <wp:wrapTight wrapText="bothSides">
              <wp:wrapPolygon edited="0">
                <wp:start x="0" y="0"/>
                <wp:lineTo x="0" y="20921"/>
                <wp:lineTo x="21538" y="20921"/>
                <wp:lineTo x="21538" y="0"/>
                <wp:lineTo x="0" y="0"/>
              </wp:wrapPolygon>
            </wp:wrapTight>
            <wp:docPr id="1648779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79678" name="Picture 16487796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AD8AD45" wp14:editId="636C75CF">
            <wp:simplePos x="0" y="0"/>
            <wp:positionH relativeFrom="column">
              <wp:posOffset>-781685</wp:posOffset>
            </wp:positionH>
            <wp:positionV relativeFrom="paragraph">
              <wp:posOffset>0</wp:posOffset>
            </wp:positionV>
            <wp:extent cx="1576705" cy="832485"/>
            <wp:effectExtent l="0" t="0" r="4445" b="5715"/>
            <wp:wrapThrough wrapText="bothSides">
              <wp:wrapPolygon edited="0">
                <wp:start x="0" y="0"/>
                <wp:lineTo x="0" y="21254"/>
                <wp:lineTo x="21400" y="21254"/>
                <wp:lineTo x="21400" y="0"/>
                <wp:lineTo x="0" y="0"/>
              </wp:wrapPolygon>
            </wp:wrapThrough>
            <wp:docPr id="1367532059" name="Picture 1" descr="A group of people with a red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32059" name="Picture 1" descr="A group of people with a red circl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01083" w14:textId="31F7034B" w:rsidR="00C111E6" w:rsidRPr="00523F91" w:rsidRDefault="00C111E6" w:rsidP="00D308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523F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Social </w:t>
      </w:r>
      <w:r w:rsidR="005352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>/</w:t>
      </w:r>
      <w:r w:rsidR="008B6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Mental </w:t>
      </w:r>
      <w:r w:rsidR="004438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>Health</w:t>
      </w:r>
      <w:r w:rsidR="005352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 Worker</w:t>
      </w:r>
    </w:p>
    <w:p w14:paraId="10BD5491" w14:textId="0B55CBAF" w:rsidR="006262D6" w:rsidRPr="006262D6" w:rsidRDefault="006262D6" w:rsidP="0062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Full Time | GOS – Carnarvon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Salary: G4.1 – G4.3 ($76,768 – $82,027)</w:t>
      </w:r>
    </w:p>
    <w:p w14:paraId="4A61F154" w14:textId="6FCB2B67" w:rsidR="006262D6" w:rsidRPr="006262D6" w:rsidRDefault="006262D6" w:rsidP="0062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Gascoyne Outreach Service (GOS), part of Geraldton Regional Aboriginal Medical Service (GRAMS), is seeking a qualified and experienced </w:t>
      </w:r>
      <w:r w:rsidRPr="006262D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Social Worker / Mental Health Professional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to join our Social Emotional Wellbeing team.</w:t>
      </w:r>
    </w:p>
    <w:p w14:paraId="2A73F544" w14:textId="77777777" w:rsidR="006262D6" w:rsidRPr="006262D6" w:rsidRDefault="006262D6" w:rsidP="006262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Position Purpose</w:t>
      </w:r>
    </w:p>
    <w:p w14:paraId="19C7334A" w14:textId="7FC61115" w:rsidR="00916139" w:rsidRPr="004C66A4" w:rsidRDefault="00916139" w:rsidP="006262D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4C66A4">
        <w:rPr>
          <w:rFonts w:ascii="Times New Roman" w:hAnsi="Times New Roman" w:cs="Times New Roman"/>
        </w:rPr>
        <w:t>To provide comprehensive assessments, care planning and clinical support to Social Support Service clients, delivering culturally safe and trauma-informed mental health services within a multidisciplinary primary healthcare setting. The role coordinates holistic, community-based care and works collaboratively with government, non-government and community stakeholders to strengthen access, continuity and culturally responsive support across the Gascoyne region, in alignment with GRAMS’ mission.</w:t>
      </w:r>
    </w:p>
    <w:p w14:paraId="08FAE725" w14:textId="4E69D163" w:rsidR="006262D6" w:rsidRPr="006262D6" w:rsidRDefault="006262D6" w:rsidP="006262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Responsibilities</w:t>
      </w:r>
    </w:p>
    <w:p w14:paraId="1C821C6F" w14:textId="387F2FED" w:rsidR="006262D6" w:rsidRPr="006262D6" w:rsidRDefault="006262D6" w:rsidP="00626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Provide assessment, treatment, crisis intervention and referral to individuals, </w:t>
      </w:r>
      <w:r w:rsidR="00A2316E"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families,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and community members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46898552" w14:textId="708BBEBC" w:rsidR="006262D6" w:rsidRPr="006262D6" w:rsidRDefault="006262D6" w:rsidP="00626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Act as case manager for allocated clients</w:t>
      </w:r>
    </w:p>
    <w:p w14:paraId="24CC8111" w14:textId="0A9DFD8B" w:rsidR="006262D6" w:rsidRPr="006262D6" w:rsidRDefault="006262D6" w:rsidP="00626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Maintain accurate and legally compliant clinical case notes and outcome data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548040B1" w14:textId="39968F4C" w:rsidR="006262D6" w:rsidRPr="006262D6" w:rsidRDefault="006262D6" w:rsidP="00626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Participate in multi-disciplinary case reviews and care planning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573EA622" w14:textId="530E8ECD" w:rsidR="006262D6" w:rsidRPr="006262D6" w:rsidRDefault="006262D6" w:rsidP="00626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Liaise with Psychiatrists, </w:t>
      </w:r>
      <w:r w:rsidR="00A2316E"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GPs,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and other health professionals regarding client care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19784C68" w14:textId="7A173D9F" w:rsidR="006262D6" w:rsidRPr="006262D6" w:rsidRDefault="006262D6" w:rsidP="00626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Contribute to service development, planning, </w:t>
      </w:r>
      <w:r w:rsidR="00A2316E"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evaluation,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and continuous quality improvement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3717F465" w14:textId="542C509F" w:rsidR="006262D6" w:rsidRPr="006262D6" w:rsidRDefault="006262D6" w:rsidP="006262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Promote mental health education within community and partner agencies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15A6D59C" w14:textId="5F9B4266" w:rsidR="006262D6" w:rsidRPr="006262D6" w:rsidRDefault="006262D6" w:rsidP="003F4A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Adhere to the Mental Health Act 2014 and relevant legislation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3C5D8ED9" w14:textId="77777777" w:rsidR="006262D6" w:rsidRPr="006262D6" w:rsidRDefault="006262D6" w:rsidP="006262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Essential Requirements</w:t>
      </w:r>
    </w:p>
    <w:p w14:paraId="6C3DF81E" w14:textId="5E68A0B7" w:rsidR="006262D6" w:rsidRPr="006262D6" w:rsidRDefault="006262D6" w:rsidP="006262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Relevant tertiary qualification in Social Work, Psychology, </w:t>
      </w:r>
      <w:r w:rsidR="00A2316E"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Sociology,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or related field</w:t>
      </w:r>
    </w:p>
    <w:p w14:paraId="20647636" w14:textId="4AABF411" w:rsidR="006262D6" w:rsidRPr="006262D6" w:rsidRDefault="006262D6" w:rsidP="006262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Current registration in Western Australia (where applicable)</w:t>
      </w:r>
    </w:p>
    <w:p w14:paraId="4917AAE4" w14:textId="5BA0F44F" w:rsidR="006262D6" w:rsidRPr="006262D6" w:rsidRDefault="006262D6" w:rsidP="006262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Experience working with Aboriginal and/or Torres Strait Islander clients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28C0F618" w14:textId="263AA9C9" w:rsidR="006262D6" w:rsidRPr="006262D6" w:rsidRDefault="006262D6" w:rsidP="003F4A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Strong knowledge of community mental health principles and the Mental Health Act 2014 </w:t>
      </w:r>
    </w:p>
    <w:p w14:paraId="0DADCDF0" w14:textId="2C172DE1" w:rsidR="006262D6" w:rsidRPr="006262D6" w:rsidRDefault="006262D6" w:rsidP="006262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Demonstrated ability to work independently and within a multidisciplinary team</w:t>
      </w:r>
      <w:r w:rsidR="00901563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5FC23425" w14:textId="60739376" w:rsidR="006262D6" w:rsidRPr="006262D6" w:rsidRDefault="006262D6" w:rsidP="006262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Unrestricted “C” Class Driver’s Licence</w:t>
      </w:r>
    </w:p>
    <w:p w14:paraId="385765FB" w14:textId="2D066213" w:rsidR="006262D6" w:rsidRPr="006262D6" w:rsidRDefault="006262D6" w:rsidP="006262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Ability to obtain National Police Clearance and Working </w:t>
      </w:r>
      <w:proofErr w:type="gramStart"/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With</w:t>
      </w:r>
      <w:proofErr w:type="gramEnd"/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Children Check</w:t>
      </w:r>
    </w:p>
    <w:p w14:paraId="0BF00F4D" w14:textId="3390432F" w:rsidR="006262D6" w:rsidRPr="006262D6" w:rsidRDefault="00523F91" w:rsidP="0062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AU"/>
        </w:rPr>
        <w:drawing>
          <wp:anchor distT="0" distB="0" distL="114300" distR="114300" simplePos="0" relativeHeight="251658240" behindDoc="1" locked="0" layoutInCell="1" allowOverlap="1" wp14:anchorId="21330D3E" wp14:editId="0E18C6A7">
            <wp:simplePos x="0" y="0"/>
            <wp:positionH relativeFrom="margin">
              <wp:posOffset>3933825</wp:posOffset>
            </wp:positionH>
            <wp:positionV relativeFrom="margin">
              <wp:posOffset>8658860</wp:posOffset>
            </wp:positionV>
            <wp:extent cx="2475865" cy="1381125"/>
            <wp:effectExtent l="0" t="0" r="635" b="9525"/>
            <wp:wrapTight wrapText="bothSides">
              <wp:wrapPolygon edited="0">
                <wp:start x="0" y="0"/>
                <wp:lineTo x="0" y="21451"/>
                <wp:lineTo x="21439" y="21451"/>
                <wp:lineTo x="21439" y="0"/>
                <wp:lineTo x="0" y="0"/>
              </wp:wrapPolygon>
            </wp:wrapTight>
            <wp:docPr id="1245343373" name="Picture 1" descr="A person in an orange shirt and black shirt sitting i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43373" name="Picture 1" descr="A person in an orange shirt and black shirt sitting in a chai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90"/>
                    <a:stretch/>
                  </pic:blipFill>
                  <pic:spPr bwMode="auto">
                    <a:xfrm>
                      <a:off x="0" y="0"/>
                      <a:ext cx="2475865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2D6"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Aboriginal and Torres Strait Islander people are strongly encouraged to apply.</w:t>
      </w:r>
    </w:p>
    <w:p w14:paraId="6D8FC363" w14:textId="0508AFD8" w:rsidR="00FD692B" w:rsidRPr="002B132F" w:rsidRDefault="006262D6" w:rsidP="0062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For further information or to request an application package, please contact: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6262D6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lastRenderedPageBreak/>
        <w:t>📧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hr@grams.asn.au | iloi.vaqewa@gos.asn.au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</w:r>
      <w:r w:rsidRPr="006262D6">
        <w:rPr>
          <w:rFonts w:ascii="Segoe UI Emoji" w:eastAsia="Times New Roman" w:hAnsi="Segoe UI Emoji" w:cs="Segoe UI Emoji"/>
          <w:kern w:val="0"/>
          <w:lang w:eastAsia="en-AU"/>
          <w14:ligatures w14:val="none"/>
        </w:rPr>
        <w:t>📞</w:t>
      </w:r>
      <w:r w:rsidRPr="006262D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(08) 9947 2200</w:t>
      </w:r>
      <w:r w:rsidR="00EA4099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sectPr w:rsidR="00FD692B" w:rsidRPr="002B132F" w:rsidSect="006D4BF4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166"/>
    <w:multiLevelType w:val="multilevel"/>
    <w:tmpl w:val="F8D4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4914"/>
    <w:multiLevelType w:val="multilevel"/>
    <w:tmpl w:val="96D0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9669F"/>
    <w:multiLevelType w:val="multilevel"/>
    <w:tmpl w:val="3B3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01DDA"/>
    <w:multiLevelType w:val="multilevel"/>
    <w:tmpl w:val="C7F4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D70E3"/>
    <w:multiLevelType w:val="multilevel"/>
    <w:tmpl w:val="05D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A6121"/>
    <w:multiLevelType w:val="multilevel"/>
    <w:tmpl w:val="14D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F68DD"/>
    <w:multiLevelType w:val="multilevel"/>
    <w:tmpl w:val="473A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072E0"/>
    <w:multiLevelType w:val="multilevel"/>
    <w:tmpl w:val="832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B700F"/>
    <w:multiLevelType w:val="multilevel"/>
    <w:tmpl w:val="8EA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329FA"/>
    <w:multiLevelType w:val="multilevel"/>
    <w:tmpl w:val="347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904526">
    <w:abstractNumId w:val="1"/>
  </w:num>
  <w:num w:numId="2" w16cid:durableId="1445079609">
    <w:abstractNumId w:val="9"/>
  </w:num>
  <w:num w:numId="3" w16cid:durableId="94987527">
    <w:abstractNumId w:val="8"/>
  </w:num>
  <w:num w:numId="4" w16cid:durableId="1647738314">
    <w:abstractNumId w:val="2"/>
  </w:num>
  <w:num w:numId="5" w16cid:durableId="1626500310">
    <w:abstractNumId w:val="0"/>
  </w:num>
  <w:num w:numId="6" w16cid:durableId="1160972523">
    <w:abstractNumId w:val="6"/>
  </w:num>
  <w:num w:numId="7" w16cid:durableId="815878752">
    <w:abstractNumId w:val="4"/>
  </w:num>
  <w:num w:numId="8" w16cid:durableId="1746872628">
    <w:abstractNumId w:val="7"/>
  </w:num>
  <w:num w:numId="9" w16cid:durableId="733742641">
    <w:abstractNumId w:val="5"/>
  </w:num>
  <w:num w:numId="10" w16cid:durableId="22511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2B"/>
    <w:rsid w:val="00085BD8"/>
    <w:rsid w:val="00254B64"/>
    <w:rsid w:val="00286761"/>
    <w:rsid w:val="002B132F"/>
    <w:rsid w:val="003D0147"/>
    <w:rsid w:val="003F4A74"/>
    <w:rsid w:val="00443814"/>
    <w:rsid w:val="004C66A4"/>
    <w:rsid w:val="00523F91"/>
    <w:rsid w:val="005352DC"/>
    <w:rsid w:val="00584799"/>
    <w:rsid w:val="00614B73"/>
    <w:rsid w:val="006262D6"/>
    <w:rsid w:val="006D4BF4"/>
    <w:rsid w:val="006F7C22"/>
    <w:rsid w:val="007C03AD"/>
    <w:rsid w:val="008033FD"/>
    <w:rsid w:val="008454B6"/>
    <w:rsid w:val="008B66D6"/>
    <w:rsid w:val="00901563"/>
    <w:rsid w:val="00916139"/>
    <w:rsid w:val="009A43B5"/>
    <w:rsid w:val="00A2316E"/>
    <w:rsid w:val="00BE280B"/>
    <w:rsid w:val="00C03171"/>
    <w:rsid w:val="00C111E6"/>
    <w:rsid w:val="00D308B1"/>
    <w:rsid w:val="00E028E2"/>
    <w:rsid w:val="00E165BA"/>
    <w:rsid w:val="00E703BC"/>
    <w:rsid w:val="00EA4099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73DE"/>
  <w15:chartTrackingRefBased/>
  <w15:docId w15:val="{A9F5EBD7-710C-46B0-8826-C29799AF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6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6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9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D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FD692B"/>
    <w:rPr>
      <w:b/>
      <w:bCs/>
    </w:rPr>
  </w:style>
  <w:style w:type="character" w:styleId="Hyperlink">
    <w:name w:val="Hyperlink"/>
    <w:basedOn w:val="DefaultParagraphFont"/>
    <w:uiPriority w:val="99"/>
    <w:unhideWhenUsed/>
    <w:rsid w:val="00FD69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92B"/>
    <w:rPr>
      <w:color w:val="605E5C"/>
      <w:shd w:val="clear" w:color="auto" w:fill="E1DFDD"/>
    </w:rPr>
  </w:style>
  <w:style w:type="character" w:customStyle="1" w:styleId="relative">
    <w:name w:val="relative"/>
    <w:basedOn w:val="DefaultParagraphFont"/>
    <w:rsid w:val="006262D6"/>
  </w:style>
  <w:style w:type="paragraph" w:customStyle="1" w:styleId="not-prose">
    <w:name w:val="not-prose"/>
    <w:basedOn w:val="Normal"/>
    <w:rsid w:val="0062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Iloi Vaqewa</dc:creator>
  <cp:keywords/>
  <dc:description/>
  <cp:lastModifiedBy>Iloi Vaqewa</cp:lastModifiedBy>
  <cp:revision>2</cp:revision>
  <cp:lastPrinted>2026-02-23T06:03:00Z</cp:lastPrinted>
  <dcterms:created xsi:type="dcterms:W3CDTF">2026-04-16T03:45:00Z</dcterms:created>
  <dcterms:modified xsi:type="dcterms:W3CDTF">2026-04-16T03:45:00Z</dcterms:modified>
</cp:coreProperties>
</file>